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32000" cy="6120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8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грудня 2022 року              м. Сквира                             № ______</w:t>
      </w:r>
    </w:p>
    <w:p w:rsidR="00000000" w:rsidDel="00000000" w:rsidP="00000000" w:rsidRDefault="00000000" w:rsidRPr="00000000" w14:paraId="0000000A">
      <w:pPr>
        <w:tabs>
          <w:tab w:val="left" w:pos="673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затвердження штатного розпису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комунального закладу Сквирської міської ради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«Сквирський інклюзивно-ресурсний центр»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ст.26 Закону України «Про місцеве самоврядування в Україні», законів України «Про освіту», «Про повну загальну середню освіту», «Про дошкільну освіту», постанов Кабінету Міністрів України від 20 січня             2021 року № 29 «Деякі питання оплати праці працівників установ, закладів та організацій окремих галузей бюджетної сфери», від 30 серпня 2002 року №1298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(із змінами), Постанови Кабінету Міністрів України № 545 від 12.07.2017 «Про затвердження Положення про інклюзивно-ресурсний центр», зі змінами від 21 липня 2021 року № 765  Статуту Комунального закладу Сквирської міської ради «Сквирський інклюзивно-ресурсний центр, затверджений рішенням сесії  від 27 січня 2022 року № 11-18-VIII, розглянувши лист комунального закладу Сквирської міської ради «Сквирський інклюзивно-ресурсний центр», враховуючи висновки постійної комісії з питань соціального захисту, освіти, охорони здоров’я, культури та релігії, Сквирська міська рада VIII скликання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color w:val="3f3f3f"/>
          <w:sz w:val="28"/>
          <w:szCs w:val="28"/>
          <w:shd w:fill="f7f6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Затвердити штатний розпис комунального закладу Сквирської міської ради «Сквирський інклюзивно-ресурсний центр»  станом на 01.01.2023 року (додається).</w:t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D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 </w:t>
        <w:tab/>
        <w:tab/>
        <w:tab/>
        <w:t xml:space="preserve">         Т. Власюк</w:t>
      </w:r>
    </w:p>
    <w:p w:rsidR="00000000" w:rsidDel="00000000" w:rsidP="00000000" w:rsidRDefault="00000000" w:rsidRPr="00000000" w14:paraId="0000001F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міського голови                                             В. Бачинська</w:t>
      </w:r>
    </w:p>
    <w:p w:rsidR="00000000" w:rsidDel="00000000" w:rsidP="00000000" w:rsidRDefault="00000000" w:rsidRPr="00000000" w14:paraId="00000021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міського голови</w:t>
        <w:tab/>
        <w:tab/>
        <w:tab/>
        <w:t xml:space="preserve">         Л. Сергієнко</w:t>
      </w:r>
    </w:p>
    <w:p w:rsidR="00000000" w:rsidDel="00000000" w:rsidP="00000000" w:rsidRDefault="00000000" w:rsidRPr="00000000" w14:paraId="00000023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25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забезпечення ради та діловодства                                  І. Кваша</w:t>
      </w:r>
    </w:p>
    <w:p w:rsidR="00000000" w:rsidDel="00000000" w:rsidP="00000000" w:rsidRDefault="00000000" w:rsidRPr="00000000" w14:paraId="00000026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Директорка Сквирського ІРЦ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А. Маркова</w:t>
      </w:r>
    </w:p>
    <w:p w:rsidR="00000000" w:rsidDel="00000000" w:rsidP="00000000" w:rsidRDefault="00000000" w:rsidRPr="00000000" w14:paraId="00000029">
      <w:pPr>
        <w:tabs>
          <w:tab w:val="left" w:pos="540"/>
          <w:tab w:val="center" w:pos="4819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14.8425196850417" w:top="992.1259842519685" w:left="1700.7874015748032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91DD2"/>
    <w:pPr>
      <w:spacing w:after="200" w:line="276" w:lineRule="auto"/>
    </w:pPr>
    <w:rPr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telHnBX/kHl4nIOp/lVJewxjCw==">AMUW2mVAzepLbBuyRmBqGxPeM3TD/Ph82m7StmRaYD0Iqj0e7KFtYvUfd0O3lrDBuXPo7RTEBKO/DSMK7mYmZ/Ma1lKC+NIIAfGWdbtv3At4BbSFBnIISaSDvxPwqZzEoIPD+rCBYlKh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2021-11-17T12:29:00Z</dcterms:created>
  <dc:creator>Пользователь Windows</dc:creator>
</cp:coreProperties>
</file>